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09C53" w14:textId="77777777" w:rsidR="008C3B4D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bookmarkStart w:id="0" w:name="_Hlk62477546"/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14:paraId="2669EB81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14:paraId="487C750D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14:paraId="69A34E9C" w14:textId="77777777" w:rsidR="008C3B4D" w:rsidRPr="00215E0F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14:paraId="390B9D2D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14:paraId="0D998D69" w14:textId="77777777" w:rsidR="008C3B4D" w:rsidRPr="00837F72" w:rsidRDefault="008C3B4D" w:rsidP="008C3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14:paraId="56D2A240" w14:textId="77777777" w:rsidR="008C3B4D" w:rsidRDefault="008C3B4D" w:rsidP="008C3B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72BD1D78" w14:textId="77777777" w:rsidR="008C3B4D" w:rsidRPr="00885F2D" w:rsidRDefault="008C3B4D" w:rsidP="00885F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85F2D">
        <w:rPr>
          <w:rFonts w:ascii="Times New Roman" w:hAnsi="Times New Roman"/>
          <w:b/>
          <w:sz w:val="24"/>
          <w:szCs w:val="24"/>
          <w:lang w:val="kk-KZ"/>
        </w:rPr>
        <w:t>Техникалық сипаттамалар</w:t>
      </w:r>
    </w:p>
    <w:p w14:paraId="15E77AAD" w14:textId="77777777" w:rsidR="00885F2D" w:rsidRDefault="00885F2D" w:rsidP="0088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885F2D">
        <w:rPr>
          <w:rFonts w:ascii="Times New Roman" w:hAnsi="Times New Roman"/>
          <w:b/>
          <w:sz w:val="24"/>
          <w:szCs w:val="24"/>
          <w:lang w:val="kk-KZ" w:eastAsia="ru-RU"/>
        </w:rPr>
        <w:t xml:space="preserve">Стенд құрылысы бойынша жұмыс </w:t>
      </w:r>
    </w:p>
    <w:p w14:paraId="5F50D04E" w14:textId="25A6F736" w:rsidR="009C0681" w:rsidRPr="00B57DF1" w:rsidRDefault="00885F2D" w:rsidP="00885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85F2D">
        <w:rPr>
          <w:rFonts w:ascii="Times New Roman" w:hAnsi="Times New Roman"/>
          <w:b/>
          <w:sz w:val="24"/>
          <w:szCs w:val="24"/>
          <w:lang w:val="kk-KZ" w:eastAsia="ru-RU"/>
        </w:rPr>
        <w:t>(ENS TRU коды 829919.000.000000)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7"/>
        <w:gridCol w:w="3530"/>
        <w:gridCol w:w="4668"/>
      </w:tblGrid>
      <w:tr w:rsidR="00FD52E7" w:rsidRPr="00E16095" w14:paraId="0B11DD48" w14:textId="77777777" w:rsidTr="008C3B4D">
        <w:trPr>
          <w:trHeight w:val="6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B26F" w14:textId="783D1096" w:rsidR="00FD52E7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Элемент № </w:t>
            </w:r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3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F695" w14:textId="0275EAE6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атауы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9D0D" w14:textId="7B0EC2FC" w:rsidR="00FD52E7" w:rsidRPr="00E16095" w:rsidRDefault="008C3B4D" w:rsidP="00AC5E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Сипаттамалардың</w:t>
            </w:r>
            <w:proofErr w:type="spellEnd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B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мазмұны</w:t>
            </w:r>
            <w:proofErr w:type="spellEnd"/>
          </w:p>
        </w:tc>
      </w:tr>
      <w:tr w:rsidR="008C3B4D" w:rsidRPr="00E16095" w14:paraId="5B2A730D" w14:textId="77777777" w:rsidTr="008C3B4D">
        <w:trPr>
          <w:trHeight w:val="89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577B70E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25AD" w14:textId="2698D491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EEB04" w14:textId="77777777" w:rsidR="004711D1" w:rsidRPr="004711D1" w:rsidRDefault="004711D1" w:rsidP="00471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11D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Ақпараттық тақта жасау. Құрылыс тақтайшалары, 800 x 600 мм, 3 дана.</w:t>
            </w:r>
          </w:p>
          <w:p w14:paraId="4E9F952B" w14:textId="55A03E8F" w:rsidR="008C3B4D" w:rsidRPr="00885F2D" w:rsidRDefault="008C3B4D" w:rsidP="0050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C3B4D" w:rsidRPr="004711D1" w14:paraId="12359C28" w14:textId="77777777" w:rsidTr="008C3B4D">
        <w:trPr>
          <w:trHeight w:val="286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614E41EE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39E6" w14:textId="501F8D6D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Қажетті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функционалдық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сапалық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пайдалану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C535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Өнімнің негізгі сипаттамалары</w:t>
            </w:r>
          </w:p>
          <w:p w14:paraId="13EE7113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Өлшемі, жабыны, қалталары, қалта бекіткіштері, негізгі материалы және үстіңгі жағы тапсырыс берушінің схемасына сәйкес шығарылады.</w:t>
            </w:r>
          </w:p>
          <w:p w14:paraId="3D74B241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Сапа және құрастыру талаптары</w:t>
            </w:r>
          </w:p>
          <w:p w14:paraId="40E744F9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Сыртқы түрі:</w:t>
            </w:r>
            <w:bookmarkStart w:id="2" w:name="_GoBack"/>
            <w:bookmarkEnd w:id="2"/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сызаттар, пленка дөңес, бұлдырлар немесе жарықтар жоқ.</w:t>
            </w:r>
          </w:p>
          <w:p w14:paraId="034DEABD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Сапаға қойылатын техникалық талаптар:</w:t>
            </w:r>
          </w:p>
          <w:p w14:paraId="5F3305D0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Негіз жиектері тегіс, жоңқалар мен қылшықтарсыз болуы керек;</w:t>
            </w:r>
          </w:p>
          <w:p w14:paraId="4372DC66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Пленка астында көпіршіктер, әжімдер немесе бөгде заттар жоқ.</w:t>
            </w:r>
          </w:p>
          <w:p w14:paraId="287E0BC0" w14:textId="77777777" w:rsidR="00885F2D" w:rsidRPr="00885F2D" w:rsidRDefault="00885F2D" w:rsidP="00885F2D">
            <w:pPr>
              <w:pStyle w:val="HTML0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Экологиялық тазалық: Материалдар үй ішінде қолдануға сертификатталған болуы керек (өткір иіс жоқ).</w:t>
            </w:r>
          </w:p>
          <w:p w14:paraId="06957E4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Құрамына: Қабырғаға орнатуға арналған аралықтар, бұрандалар немесе жасырын топсалар.</w:t>
            </w:r>
          </w:p>
          <w:p w14:paraId="0CBB8DA5" w14:textId="7F8CDCC5" w:rsidR="008C3B4D" w:rsidRPr="00885F2D" w:rsidRDefault="008C3B4D" w:rsidP="00885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C3B4D" w:rsidRPr="00E16095" w14:paraId="2840ABC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5A43" w14:textId="65AD91AD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ADD" w14:textId="658164C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0687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ГОСТ 28246-2017, ГОСТ 19111-2001, ГОСТ 25271-93, ГОСТ Р 56310-2014, ГОСТ ИСО 16000-1-2011, ГОСТ 30971-2012.</w:t>
            </w:r>
          </w:p>
          <w:p w14:paraId="12E2F794" w14:textId="59FE7630" w:rsidR="008C3B4D" w:rsidRPr="00885F2D" w:rsidRDefault="008C3B4D" w:rsidP="00885F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3B4D" w:rsidRPr="00E16095" w14:paraId="5D24E621" w14:textId="77777777" w:rsidTr="008C3B4D">
        <w:trPr>
          <w:trHeight w:val="300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5DCC" w14:textId="51D642CA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79C" w14:textId="300388B3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Басқа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нормативтік-техникалық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құжаттамаға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A7EF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SP 2.1.3678-20, SanPiN 1.2.3685-21, SNiP 3.03.01-87.</w:t>
            </w:r>
          </w:p>
          <w:p w14:paraId="651476F8" w14:textId="1208FCC3" w:rsidR="008C3B4D" w:rsidRPr="00885F2D" w:rsidRDefault="008C3B4D" w:rsidP="00885F2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B4D" w:rsidRPr="00E16095" w14:paraId="4C21D4B4" w14:textId="77777777" w:rsidTr="008C3B4D">
        <w:trPr>
          <w:trHeight w:val="30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0ABC" w14:textId="23CD0E96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B22D" w14:textId="129FF82C" w:rsidR="008C3B4D" w:rsidRPr="00496710" w:rsidRDefault="008C3B4D" w:rsidP="008C3B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069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Мердігер тақтайшаның қабылдау-тапсыру актісіне қол қойылған күннен бастап 12 ай ішінде осы спецификацияның талаптарына сәйкес келетініне кепілдік береді.</w:t>
            </w:r>
          </w:p>
          <w:p w14:paraId="1B3B470F" w14:textId="7DD578D6" w:rsidR="008C3B4D" w:rsidRPr="00885F2D" w:rsidRDefault="008C3B4D" w:rsidP="00885F2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B4D" w:rsidRPr="00E16095" w14:paraId="04EA7862" w14:textId="77777777" w:rsidTr="008C3B4D">
        <w:trPr>
          <w:trHeight w:val="829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0CB543BF" w:rsidR="008C3B4D" w:rsidRPr="00E16095" w:rsidRDefault="008C3B4D" w:rsidP="008C3B4D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D5C5" w14:textId="1E006BDB" w:rsidR="008C3B4D" w:rsidRPr="00E16095" w:rsidRDefault="008C3B4D" w:rsidP="008C3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/>
                <w:sz w:val="24"/>
                <w:szCs w:val="24"/>
              </w:rPr>
              <w:t>Рұқсат</w:t>
            </w:r>
            <w:proofErr w:type="spellEnd"/>
            <w:r w:rsidRPr="00EB459E">
              <w:rPr>
                <w:rFonts w:ascii="Times New Roman" w:hAnsi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4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6C8C" w14:textId="77777777" w:rsidR="00885F2D" w:rsidRPr="00885F2D" w:rsidRDefault="00885F2D" w:rsidP="00885F2D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F2D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Міндетті емес.</w:t>
            </w:r>
          </w:p>
          <w:p w14:paraId="399ADBAE" w14:textId="0189AC32" w:rsidR="008C3B4D" w:rsidRPr="00885F2D" w:rsidRDefault="008C3B4D" w:rsidP="00885F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bookmarkEnd w:id="1"/>
    </w:tbl>
    <w:p w14:paraId="32803F2E" w14:textId="77777777" w:rsidR="00885F2D" w:rsidRDefault="00885F2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4023A263" w14:textId="77777777" w:rsidR="008C3B4D" w:rsidRPr="00215E0F" w:rsidRDefault="008C3B4D" w:rsidP="008C3B4D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Құрастырушы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>:</w:t>
      </w:r>
    </w:p>
    <w:p w14:paraId="38B25B48" w14:textId="55E32A22" w:rsidR="00870FD0" w:rsidRPr="008B06DB" w:rsidRDefault="008C3B4D" w:rsidP="00E16095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Өндірістік-техникалық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бөлімнің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бастығы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</w:t>
      </w:r>
      <w:r w:rsidRPr="00215E0F">
        <w:rPr>
          <w:rFonts w:ascii="Times New Roman" w:hAnsi="Times New Roman"/>
          <w:b/>
          <w:bCs/>
          <w:sz w:val="26"/>
          <w:szCs w:val="26"/>
        </w:rPr>
        <w:t>Е.А. Медведева</w:t>
      </w:r>
    </w:p>
    <w:sectPr w:rsidR="00870FD0" w:rsidRPr="008B06DB" w:rsidSect="00885F2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06FDF"/>
    <w:multiLevelType w:val="hybridMultilevel"/>
    <w:tmpl w:val="04C0A53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E7"/>
    <w:rsid w:val="000219F2"/>
    <w:rsid w:val="00067F23"/>
    <w:rsid w:val="000C4B47"/>
    <w:rsid w:val="001011E8"/>
    <w:rsid w:val="00161239"/>
    <w:rsid w:val="00165983"/>
    <w:rsid w:val="001B4379"/>
    <w:rsid w:val="00233D78"/>
    <w:rsid w:val="002618C1"/>
    <w:rsid w:val="002812EE"/>
    <w:rsid w:val="002A2AFD"/>
    <w:rsid w:val="00331EE1"/>
    <w:rsid w:val="00392232"/>
    <w:rsid w:val="003A20A1"/>
    <w:rsid w:val="003A7A25"/>
    <w:rsid w:val="003D0208"/>
    <w:rsid w:val="003D26E8"/>
    <w:rsid w:val="003F7C6C"/>
    <w:rsid w:val="004214A0"/>
    <w:rsid w:val="00453587"/>
    <w:rsid w:val="004711D1"/>
    <w:rsid w:val="004867EE"/>
    <w:rsid w:val="00496710"/>
    <w:rsid w:val="004A7B29"/>
    <w:rsid w:val="005060C0"/>
    <w:rsid w:val="00514A8C"/>
    <w:rsid w:val="005A498D"/>
    <w:rsid w:val="005E0343"/>
    <w:rsid w:val="00627323"/>
    <w:rsid w:val="006506E7"/>
    <w:rsid w:val="00666A22"/>
    <w:rsid w:val="00671906"/>
    <w:rsid w:val="00725C87"/>
    <w:rsid w:val="007416F6"/>
    <w:rsid w:val="007517AA"/>
    <w:rsid w:val="007B3671"/>
    <w:rsid w:val="007B6AA1"/>
    <w:rsid w:val="008071E9"/>
    <w:rsid w:val="00821F41"/>
    <w:rsid w:val="00835081"/>
    <w:rsid w:val="00870FD0"/>
    <w:rsid w:val="00885F2D"/>
    <w:rsid w:val="0089722E"/>
    <w:rsid w:val="008B06DB"/>
    <w:rsid w:val="008C3B4D"/>
    <w:rsid w:val="008D69A1"/>
    <w:rsid w:val="00902524"/>
    <w:rsid w:val="00916B3F"/>
    <w:rsid w:val="00964A75"/>
    <w:rsid w:val="00983047"/>
    <w:rsid w:val="00993922"/>
    <w:rsid w:val="009B6236"/>
    <w:rsid w:val="009C0681"/>
    <w:rsid w:val="00A2113A"/>
    <w:rsid w:val="00A23B94"/>
    <w:rsid w:val="00A2638D"/>
    <w:rsid w:val="00A31629"/>
    <w:rsid w:val="00A4750B"/>
    <w:rsid w:val="00AC5E76"/>
    <w:rsid w:val="00AD7E71"/>
    <w:rsid w:val="00AF130F"/>
    <w:rsid w:val="00AF5C46"/>
    <w:rsid w:val="00B57DF1"/>
    <w:rsid w:val="00BD6FD5"/>
    <w:rsid w:val="00BE0FB0"/>
    <w:rsid w:val="00BF0336"/>
    <w:rsid w:val="00BF7A0F"/>
    <w:rsid w:val="00C91201"/>
    <w:rsid w:val="00CA4B6D"/>
    <w:rsid w:val="00CB1182"/>
    <w:rsid w:val="00CB2379"/>
    <w:rsid w:val="00CE205E"/>
    <w:rsid w:val="00DE2FED"/>
    <w:rsid w:val="00E16095"/>
    <w:rsid w:val="00E23171"/>
    <w:rsid w:val="00E3634A"/>
    <w:rsid w:val="00ED1A70"/>
    <w:rsid w:val="00F21C84"/>
    <w:rsid w:val="00F50963"/>
    <w:rsid w:val="00F5141A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095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7B3671"/>
    <w:rPr>
      <w:color w:val="0000FF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7B3671"/>
    <w:pPr>
      <w:spacing w:after="0" w:line="240" w:lineRule="auto"/>
    </w:pPr>
    <w:rPr>
      <w:rFonts w:ascii="Calibri" w:eastAsiaTheme="minorHAnsi" w:hAnsi="Calibri" w:cstheme="minorBidi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7B3671"/>
    <w:rPr>
      <w:rFonts w:ascii="Calibri" w:hAnsi="Calibri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7B3671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E16095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Emphasis"/>
    <w:basedOn w:val="a0"/>
    <w:uiPriority w:val="20"/>
    <w:qFormat/>
    <w:rsid w:val="004214A0"/>
    <w:rPr>
      <w:i/>
      <w:iCs/>
    </w:rPr>
  </w:style>
  <w:style w:type="paragraph" w:styleId="HTML0">
    <w:name w:val="HTML Preformatted"/>
    <w:basedOn w:val="a"/>
    <w:link w:val="HTML1"/>
    <w:uiPriority w:val="99"/>
    <w:semiHidden/>
    <w:unhideWhenUsed/>
    <w:rsid w:val="00885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885F2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85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Марина В. Шевченко</cp:lastModifiedBy>
  <cp:revision>15</cp:revision>
  <cp:lastPrinted>2025-02-27T09:27:00Z</cp:lastPrinted>
  <dcterms:created xsi:type="dcterms:W3CDTF">2025-02-27T09:33:00Z</dcterms:created>
  <dcterms:modified xsi:type="dcterms:W3CDTF">2026-05-04T08:23:00Z</dcterms:modified>
</cp:coreProperties>
</file>